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ПЕРВОГО СОЗЫВА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35C3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5C27" w:rsidRPr="00535C3E" w:rsidRDefault="002B6718" w:rsidP="00A15C27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535C3E">
        <w:rPr>
          <w:rFonts w:ascii="Times New Roman" w:hAnsi="Times New Roman"/>
          <w:b/>
          <w:bCs/>
          <w:sz w:val="32"/>
          <w:szCs w:val="32"/>
        </w:rPr>
        <w:t>от      27.10</w:t>
      </w:r>
      <w:r w:rsidR="00A15C27" w:rsidRPr="00535C3E">
        <w:rPr>
          <w:rFonts w:ascii="Times New Roman" w:hAnsi="Times New Roman"/>
          <w:b/>
          <w:bCs/>
          <w:sz w:val="32"/>
          <w:szCs w:val="32"/>
        </w:rPr>
        <w:t xml:space="preserve">.2014                                                                          № </w:t>
      </w:r>
      <w:r w:rsidRPr="00535C3E">
        <w:rPr>
          <w:rFonts w:ascii="Times New Roman" w:hAnsi="Times New Roman"/>
          <w:b/>
          <w:bCs/>
          <w:sz w:val="32"/>
          <w:szCs w:val="32"/>
        </w:rPr>
        <w:t>61</w:t>
      </w:r>
    </w:p>
    <w:p w:rsidR="00A15C27" w:rsidRPr="00535C3E" w:rsidRDefault="00A15C27" w:rsidP="00A15C2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5C27" w:rsidRPr="00535C3E" w:rsidRDefault="00A15C27" w:rsidP="00A15C27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</w:p>
    <w:p w:rsidR="00A15C27" w:rsidRPr="00535C3E" w:rsidRDefault="002B6718" w:rsidP="002B671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35C3E">
        <w:rPr>
          <w:rFonts w:ascii="Times New Roman" w:hAnsi="Times New Roman"/>
          <w:b/>
          <w:sz w:val="32"/>
          <w:szCs w:val="32"/>
        </w:rPr>
        <w:t>Об утверждении положения «о земельном налоге»</w:t>
      </w:r>
    </w:p>
    <w:p w:rsidR="00A15C27" w:rsidRPr="005F2021" w:rsidRDefault="00A15C27" w:rsidP="00A15C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03536" w:rsidRPr="00B03536" w:rsidRDefault="00B03536" w:rsidP="00B03536">
      <w:pPr>
        <w:ind w:firstLine="900"/>
      </w:pPr>
      <w:r w:rsidRPr="00B03536">
        <w:t>На основании статьи 387 части второй Налогового кодекса Российской Федерации Совет депутатов муниципального образования Светлый сельсовет Сакмарского района Оренбургской области РЕШИЛ:</w:t>
      </w:r>
    </w:p>
    <w:p w:rsidR="00B03536" w:rsidRPr="00B03536" w:rsidRDefault="00B03536" w:rsidP="00B03536">
      <w:pPr>
        <w:numPr>
          <w:ilvl w:val="0"/>
          <w:numId w:val="48"/>
        </w:numPr>
        <w:jc w:val="left"/>
      </w:pPr>
      <w:r w:rsidRPr="00B03536">
        <w:t xml:space="preserve">Утвердить  Положение «О земельном налоге» согласно </w:t>
      </w:r>
    </w:p>
    <w:p w:rsidR="00B03536" w:rsidRPr="00B03536" w:rsidRDefault="00B03536" w:rsidP="00B03536">
      <w:pPr>
        <w:ind w:firstLine="0"/>
      </w:pPr>
      <w:r w:rsidRPr="00B03536">
        <w:t>приложению.</w:t>
      </w:r>
    </w:p>
    <w:p w:rsidR="00B03536" w:rsidRPr="00B03536" w:rsidRDefault="00B03536" w:rsidP="00B03536">
      <w:pPr>
        <w:ind w:firstLine="0"/>
      </w:pPr>
      <w:r w:rsidRPr="00B03536">
        <w:t xml:space="preserve">           </w:t>
      </w:r>
      <w:r w:rsidR="00781FA3">
        <w:t xml:space="preserve">     </w:t>
      </w:r>
      <w:r w:rsidRPr="00B03536">
        <w:t>2. Признать утратившим силу решение Совета депутатов муниципального образования Светлый сельсовет Сакмарского района Оренбургской области от 19.11.2013 №11 «Об утверждении Положения «О земельном налоге»; решение  Совета  депутатов муниципального образования Светлый сельсовет Сакмарского района Оренбургской области от 30.07.2014 № 51 «О внесении изменений в решение Совета депутатов муниципального образования Светлый сельсовет Сакмарского района Оренбургской области «Об утверждении Положения «О земельном налоге».</w:t>
      </w:r>
    </w:p>
    <w:p w:rsidR="00B03536" w:rsidRPr="00B03536" w:rsidRDefault="00B03536" w:rsidP="00B03536">
      <w:pPr>
        <w:ind w:firstLine="900"/>
      </w:pPr>
      <w:r w:rsidRPr="00B03536">
        <w:t xml:space="preserve">3. Контроль за исполнением данного решения оставляю за собой. </w:t>
      </w:r>
    </w:p>
    <w:p w:rsidR="00B03536" w:rsidRPr="00B03536" w:rsidRDefault="00B03536" w:rsidP="00535C3E">
      <w:pPr>
        <w:ind w:firstLine="0"/>
      </w:pPr>
      <w:r w:rsidRPr="00B03536">
        <w:t xml:space="preserve">             </w:t>
      </w:r>
      <w:r w:rsidR="00781FA3">
        <w:t xml:space="preserve">  </w:t>
      </w:r>
      <w:r w:rsidRPr="00B03536">
        <w:t>4. Настоящее решение вступает в силу по истечении одного месяца со дня его официального опубликования в газете «Сакмарские вести»,  но не ранее 1 января</w:t>
      </w:r>
      <w:r w:rsidR="00535C3E">
        <w:t xml:space="preserve"> 2015 года.</w:t>
      </w:r>
    </w:p>
    <w:p w:rsidR="00B03536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C27" w:rsidRPr="005F2021" w:rsidRDefault="00A15C27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C27" w:rsidRPr="005F2021" w:rsidRDefault="00A15C27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С. И. Жуков </w:t>
      </w:r>
    </w:p>
    <w:p w:rsidR="00805E70" w:rsidRDefault="00805E70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536" w:rsidRDefault="00B03536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536" w:rsidRDefault="00B03536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536" w:rsidRDefault="00B03536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C3E" w:rsidRDefault="00535C3E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3536" w:rsidRPr="005F2021" w:rsidRDefault="00B03536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2021" w:rsidRDefault="00A15C27" w:rsidP="00394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Разослано: </w:t>
      </w:r>
      <w:r w:rsidR="00805E70" w:rsidRPr="005F2021">
        <w:rPr>
          <w:rFonts w:ascii="Times New Roman" w:hAnsi="Times New Roman"/>
          <w:sz w:val="24"/>
          <w:szCs w:val="24"/>
        </w:rPr>
        <w:t>в дело, прокуратуру, в Дом советов</w:t>
      </w:r>
      <w:r w:rsidR="00B56DC8" w:rsidRPr="005F20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03536" w:rsidRPr="00B03536" w:rsidRDefault="00B03536" w:rsidP="00B0353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B03536" w:rsidRPr="00B03536" w:rsidRDefault="00B03536" w:rsidP="00B0353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B03536"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B03536" w:rsidRPr="00B03536" w:rsidRDefault="00B03536" w:rsidP="00B0353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B0353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03536" w:rsidRPr="00B03536" w:rsidRDefault="00B03536" w:rsidP="00B0353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B03536">
        <w:rPr>
          <w:rFonts w:ascii="Times New Roman" w:hAnsi="Times New Roman"/>
          <w:b/>
          <w:sz w:val="32"/>
          <w:szCs w:val="32"/>
        </w:rPr>
        <w:t>Светлый сельсовет Сакмарского района</w:t>
      </w:r>
    </w:p>
    <w:p w:rsidR="00B03536" w:rsidRPr="00B03536" w:rsidRDefault="00B03536" w:rsidP="00B0353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B03536">
        <w:rPr>
          <w:rFonts w:ascii="Times New Roman" w:hAnsi="Times New Roman"/>
          <w:b/>
          <w:sz w:val="32"/>
          <w:szCs w:val="32"/>
        </w:rPr>
        <w:t xml:space="preserve">Оренбургской области от  27.10.2014 № 61                                                                                                                                    </w:t>
      </w:r>
    </w:p>
    <w:p w:rsidR="00B03536" w:rsidRPr="0061574E" w:rsidRDefault="00B03536" w:rsidP="00B035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123">
        <w:rPr>
          <w:rFonts w:ascii="Times New Roman" w:hAnsi="Times New Roman"/>
          <w:b/>
          <w:sz w:val="24"/>
          <w:szCs w:val="24"/>
        </w:rPr>
        <w:t>Положение «О земельном налоге»</w:t>
      </w: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  <w:lang w:val="en-US"/>
        </w:rPr>
        <w:t>I</w:t>
      </w:r>
      <w:r w:rsidRPr="00955123">
        <w:rPr>
          <w:rFonts w:ascii="Times New Roman" w:hAnsi="Times New Roman"/>
          <w:sz w:val="24"/>
          <w:szCs w:val="24"/>
        </w:rPr>
        <w:t>. Общие положения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  <w:lang w:val="en-US"/>
        </w:rPr>
        <w:t>II</w:t>
      </w:r>
      <w:r w:rsidRPr="00955123">
        <w:rPr>
          <w:rFonts w:ascii="Times New Roman" w:hAnsi="Times New Roman"/>
          <w:sz w:val="24"/>
          <w:szCs w:val="24"/>
        </w:rPr>
        <w:t>. Налоговые ставки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Ставки земельного налога устанавливаются в зависимости от кадастровой стоимости в  размере: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1. 0,1 % в отношении земельных участков: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 инфраструктуры  жилищно-коммунального комплекса) или приобретенных (предоставленных) для жилищного строительства;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 же дачного хозяйства;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для  земельных участков, предназначенных для размещения административных и офисных зданий, объектов образования, здравоохранения, социального обеспечения, физической  культуры и спорта, культуры, искусства бюджетных учреждений, финансируемых из местного бюджета;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ограниченных в обороте в соответствии с законодательством Российской  Федерации, предоставленных для обеспечения обороны, безопасности и таможенных нужд;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2.  1,5 % - для прочих земельных участков.</w:t>
      </w: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  <w:lang w:val="en-US"/>
        </w:rPr>
        <w:t>III</w:t>
      </w:r>
      <w:r w:rsidRPr="00955123">
        <w:rPr>
          <w:rFonts w:ascii="Times New Roman" w:hAnsi="Times New Roman"/>
          <w:sz w:val="24"/>
          <w:szCs w:val="24"/>
        </w:rPr>
        <w:t>. Отчетный период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Отчетным периодом по земельному налогу для налогоплательщиков – организаций и налогоплательщиков - физических лиц, являющихся индивидуальными предпринимателями, признается первый квартал,</w:t>
      </w:r>
      <w:r w:rsidRPr="00955123">
        <w:rPr>
          <w:rFonts w:ascii="Times New Roman" w:hAnsi="Times New Roman"/>
          <w:b/>
          <w:sz w:val="24"/>
          <w:szCs w:val="24"/>
        </w:rPr>
        <w:t xml:space="preserve"> </w:t>
      </w:r>
      <w:r w:rsidRPr="00955123">
        <w:rPr>
          <w:rFonts w:ascii="Times New Roman" w:hAnsi="Times New Roman"/>
          <w:sz w:val="24"/>
          <w:szCs w:val="24"/>
        </w:rPr>
        <w:t>второй квартал и третий квартал календарного года.</w:t>
      </w: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  <w:lang w:val="en-US"/>
        </w:rPr>
        <w:t>IV</w:t>
      </w:r>
      <w:r w:rsidRPr="00955123">
        <w:rPr>
          <w:rFonts w:ascii="Times New Roman" w:hAnsi="Times New Roman"/>
          <w:sz w:val="24"/>
          <w:szCs w:val="24"/>
        </w:rPr>
        <w:t>. Порядок и сроки уплаты налога и авансовых платежей по налогу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 Налогоплательщики – физические лица, не являющиеся индивидуальными предпринимателями, уплачивают налог в срок не позднее 1</w:t>
      </w:r>
      <w:r w:rsidRPr="00955123">
        <w:rPr>
          <w:rFonts w:ascii="Times New Roman" w:hAnsi="Times New Roman"/>
          <w:b/>
          <w:sz w:val="24"/>
          <w:szCs w:val="24"/>
        </w:rPr>
        <w:t xml:space="preserve"> </w:t>
      </w:r>
      <w:r w:rsidRPr="00955123">
        <w:rPr>
          <w:rFonts w:ascii="Times New Roman" w:hAnsi="Times New Roman"/>
          <w:sz w:val="24"/>
          <w:szCs w:val="24"/>
        </w:rPr>
        <w:t xml:space="preserve">октября года, следующего за истекшим налоговым периодом.       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Налогоплательщики – организации исчисляют сумму  налога (сумму авансовых платежей по налогу) самостоятельно.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Уплата земельного налога налогоплательщиками – организациями и налогоплательщиками – физическими лицами, являющимися индивидуальными  предпринимателями производится не позднее последнего числа месяца, следующего за </w:t>
      </w:r>
      <w:r w:rsidRPr="00955123">
        <w:rPr>
          <w:rFonts w:ascii="Times New Roman" w:hAnsi="Times New Roman"/>
          <w:sz w:val="24"/>
          <w:szCs w:val="24"/>
        </w:rPr>
        <w:lastRenderedPageBreak/>
        <w:t>отчетным  периодом (первый квартал, второй квартал, третий квартал) и не позднее 1 февраля года, следующего за истекшим налоговым периодом (год).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Налогоплательщики, в отношении которых отчетный период определен как квартал, исчисляют 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 являющего налоговым периодом.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В отношении земельного участка (его доли), перешедшего (перешедший) по наследству  к физическому лицу, налог исчисляется, начиная с месяца открытия наследства.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 как разница между суммой налога, исчисленной в  соответствии с пунктом 1 статьи 396 Налогового кодекса Российской Федерации, и суммами авансовых платежей по налогу подлежащих уплате в течение налогового периода. 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Налог и авансовые платежи по налогу уплачиваются налогоплательщиками – организациями или физическими лицами, являющимися индивидуальными предпринимателями в бюджет 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B03536" w:rsidRPr="00955123" w:rsidRDefault="00B03536" w:rsidP="00B035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  <w:lang w:val="en-US"/>
        </w:rPr>
        <w:t>V</w:t>
      </w:r>
      <w:r w:rsidRPr="00955123">
        <w:rPr>
          <w:rFonts w:ascii="Times New Roman" w:hAnsi="Times New Roman"/>
          <w:sz w:val="24"/>
          <w:szCs w:val="24"/>
        </w:rPr>
        <w:t>.Налоговые льготы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       Дополнительно к льготам, предоставленным налогоплательщикам статьёй 395 Налогового кодекса Российской Федерации, полностью освобождаются от налогообложения: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ветераны Великой Отечественной войны (ВОВ);</w:t>
      </w:r>
    </w:p>
    <w:p w:rsidR="00B03536" w:rsidRPr="00955123" w:rsidRDefault="00B03536" w:rsidP="00B035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>- инвалиды Великой Отечественной войны (ВОВ).</w:t>
      </w:r>
    </w:p>
    <w:p w:rsidR="00955123" w:rsidRPr="003C093D" w:rsidRDefault="00B03536" w:rsidP="003C09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123">
        <w:rPr>
          <w:rFonts w:ascii="Times New Roman" w:hAnsi="Times New Roman"/>
          <w:sz w:val="24"/>
          <w:szCs w:val="24"/>
        </w:rPr>
        <w:t xml:space="preserve">            Основанием для применения налоговой льготы является копия удостоверения ветерана Великой Отечественной войны (инвалида).  </w:t>
      </w:r>
    </w:p>
    <w:p w:rsidR="0049605D" w:rsidRPr="00427321" w:rsidRDefault="0049605D" w:rsidP="00427321">
      <w:pPr>
        <w:jc w:val="right"/>
      </w:pPr>
    </w:p>
    <w:sectPr w:rsidR="0049605D" w:rsidRPr="00427321" w:rsidSect="00352F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FC" w:rsidRDefault="00743FFC" w:rsidP="0049605D">
      <w:r>
        <w:separator/>
      </w:r>
    </w:p>
  </w:endnote>
  <w:endnote w:type="continuationSeparator" w:id="1">
    <w:p w:rsidR="00743FFC" w:rsidRDefault="00743FFC" w:rsidP="0049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793"/>
      <w:docPartObj>
        <w:docPartGallery w:val="Page Numbers (Bottom of Page)"/>
        <w:docPartUnique/>
      </w:docPartObj>
    </w:sdtPr>
    <w:sdtContent>
      <w:p w:rsidR="00577279" w:rsidRDefault="00B91A08">
        <w:pPr>
          <w:pStyle w:val="ab"/>
          <w:jc w:val="right"/>
        </w:pPr>
        <w:fldSimple w:instr=" PAGE   \* MERGEFORMAT ">
          <w:r w:rsidR="00781FA3">
            <w:rPr>
              <w:noProof/>
            </w:rPr>
            <w:t>1</w:t>
          </w:r>
        </w:fldSimple>
      </w:p>
    </w:sdtContent>
  </w:sdt>
  <w:p w:rsidR="00394062" w:rsidRDefault="003940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FC" w:rsidRDefault="00743FFC" w:rsidP="0049605D">
      <w:r>
        <w:separator/>
      </w:r>
    </w:p>
  </w:footnote>
  <w:footnote w:type="continuationSeparator" w:id="1">
    <w:p w:rsidR="00743FFC" w:rsidRDefault="00743FFC" w:rsidP="0049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9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930D80"/>
    <w:multiLevelType w:val="hybridMultilevel"/>
    <w:tmpl w:val="8EC4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2">
    <w:nsid w:val="54AC10E5"/>
    <w:multiLevelType w:val="hybridMultilevel"/>
    <w:tmpl w:val="6BE23B4E"/>
    <w:lvl w:ilvl="0" w:tplc="71C6253A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44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19"/>
  </w:num>
  <w:num w:numId="4">
    <w:abstractNumId w:val="43"/>
  </w:num>
  <w:num w:numId="5">
    <w:abstractNumId w:val="8"/>
  </w:num>
  <w:num w:numId="6">
    <w:abstractNumId w:val="42"/>
  </w:num>
  <w:num w:numId="7">
    <w:abstractNumId w:val="36"/>
  </w:num>
  <w:num w:numId="8">
    <w:abstractNumId w:val="41"/>
  </w:num>
  <w:num w:numId="9">
    <w:abstractNumId w:val="14"/>
  </w:num>
  <w:num w:numId="10">
    <w:abstractNumId w:val="33"/>
  </w:num>
  <w:num w:numId="11">
    <w:abstractNumId w:val="7"/>
  </w:num>
  <w:num w:numId="12">
    <w:abstractNumId w:val="34"/>
  </w:num>
  <w:num w:numId="13">
    <w:abstractNumId w:val="26"/>
  </w:num>
  <w:num w:numId="14">
    <w:abstractNumId w:val="44"/>
  </w:num>
  <w:num w:numId="15">
    <w:abstractNumId w:val="39"/>
  </w:num>
  <w:num w:numId="16">
    <w:abstractNumId w:val="40"/>
  </w:num>
  <w:num w:numId="17">
    <w:abstractNumId w:val="47"/>
  </w:num>
  <w:num w:numId="18">
    <w:abstractNumId w:val="16"/>
  </w:num>
  <w:num w:numId="19">
    <w:abstractNumId w:val="27"/>
  </w:num>
  <w:num w:numId="20">
    <w:abstractNumId w:val="21"/>
  </w:num>
  <w:num w:numId="21">
    <w:abstractNumId w:val="28"/>
  </w:num>
  <w:num w:numId="22">
    <w:abstractNumId w:val="23"/>
  </w:num>
  <w:num w:numId="23">
    <w:abstractNumId w:val="3"/>
  </w:num>
  <w:num w:numId="24">
    <w:abstractNumId w:val="5"/>
  </w:num>
  <w:num w:numId="25">
    <w:abstractNumId w:val="46"/>
  </w:num>
  <w:num w:numId="26">
    <w:abstractNumId w:val="17"/>
  </w:num>
  <w:num w:numId="27">
    <w:abstractNumId w:val="25"/>
  </w:num>
  <w:num w:numId="28">
    <w:abstractNumId w:val="24"/>
  </w:num>
  <w:num w:numId="29">
    <w:abstractNumId w:val="48"/>
  </w:num>
  <w:num w:numId="30">
    <w:abstractNumId w:val="18"/>
  </w:num>
  <w:num w:numId="31">
    <w:abstractNumId w:val="2"/>
  </w:num>
  <w:num w:numId="32">
    <w:abstractNumId w:val="22"/>
  </w:num>
  <w:num w:numId="33">
    <w:abstractNumId w:val="12"/>
  </w:num>
  <w:num w:numId="34">
    <w:abstractNumId w:val="37"/>
  </w:num>
  <w:num w:numId="35">
    <w:abstractNumId w:val="1"/>
  </w:num>
  <w:num w:numId="36">
    <w:abstractNumId w:val="6"/>
  </w:num>
  <w:num w:numId="37">
    <w:abstractNumId w:val="15"/>
  </w:num>
  <w:num w:numId="38">
    <w:abstractNumId w:val="13"/>
  </w:num>
  <w:num w:numId="39">
    <w:abstractNumId w:val="35"/>
  </w:num>
  <w:num w:numId="40">
    <w:abstractNumId w:val="4"/>
  </w:num>
  <w:num w:numId="41">
    <w:abstractNumId w:val="31"/>
  </w:num>
  <w:num w:numId="42">
    <w:abstractNumId w:val="29"/>
  </w:num>
  <w:num w:numId="43">
    <w:abstractNumId w:val="10"/>
  </w:num>
  <w:num w:numId="44">
    <w:abstractNumId w:val="38"/>
  </w:num>
  <w:num w:numId="45">
    <w:abstractNumId w:val="11"/>
  </w:num>
  <w:num w:numId="46">
    <w:abstractNumId w:val="9"/>
  </w:num>
  <w:num w:numId="47">
    <w:abstractNumId w:val="20"/>
  </w:num>
  <w:num w:numId="48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C27"/>
    <w:rsid w:val="000156E1"/>
    <w:rsid w:val="000157A1"/>
    <w:rsid w:val="000441DC"/>
    <w:rsid w:val="0005366C"/>
    <w:rsid w:val="000B3005"/>
    <w:rsid w:val="000E5727"/>
    <w:rsid w:val="001D6EF9"/>
    <w:rsid w:val="002B6718"/>
    <w:rsid w:val="0032580B"/>
    <w:rsid w:val="00352F38"/>
    <w:rsid w:val="00394062"/>
    <w:rsid w:val="003C093D"/>
    <w:rsid w:val="00427321"/>
    <w:rsid w:val="0049605D"/>
    <w:rsid w:val="004E6682"/>
    <w:rsid w:val="00535C3E"/>
    <w:rsid w:val="00577279"/>
    <w:rsid w:val="005E52C2"/>
    <w:rsid w:val="005F2021"/>
    <w:rsid w:val="006B6126"/>
    <w:rsid w:val="00722597"/>
    <w:rsid w:val="00743FFC"/>
    <w:rsid w:val="007640DA"/>
    <w:rsid w:val="00772C40"/>
    <w:rsid w:val="00781FA3"/>
    <w:rsid w:val="007F74A5"/>
    <w:rsid w:val="00805E70"/>
    <w:rsid w:val="0085462D"/>
    <w:rsid w:val="00862D6D"/>
    <w:rsid w:val="008C44CF"/>
    <w:rsid w:val="00923648"/>
    <w:rsid w:val="00955123"/>
    <w:rsid w:val="009D2FA6"/>
    <w:rsid w:val="009D65B0"/>
    <w:rsid w:val="00A028A8"/>
    <w:rsid w:val="00A15C27"/>
    <w:rsid w:val="00A41D73"/>
    <w:rsid w:val="00AE44F8"/>
    <w:rsid w:val="00AF63D0"/>
    <w:rsid w:val="00B03536"/>
    <w:rsid w:val="00B5521E"/>
    <w:rsid w:val="00B56DC8"/>
    <w:rsid w:val="00B85010"/>
    <w:rsid w:val="00B91A08"/>
    <w:rsid w:val="00BA6D94"/>
    <w:rsid w:val="00BB0A5D"/>
    <w:rsid w:val="00BB11F1"/>
    <w:rsid w:val="00BC2517"/>
    <w:rsid w:val="00BF0CB8"/>
    <w:rsid w:val="00C3499D"/>
    <w:rsid w:val="00D71DC5"/>
    <w:rsid w:val="00EF10BB"/>
    <w:rsid w:val="00FC5434"/>
    <w:rsid w:val="00F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E1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56E1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0156E1"/>
    <w:pPr>
      <w:keepNext/>
      <w:ind w:firstLine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0156E1"/>
    <w:pPr>
      <w:keepNext/>
      <w:widowControl w:val="0"/>
      <w:spacing w:before="80" w:after="80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156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0156E1"/>
    <w:pPr>
      <w:ind w:left="360"/>
      <w:jc w:val="center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56E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0156E1"/>
    <w:pPr>
      <w:ind w:left="360" w:hanging="36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56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156E1"/>
    <w:pPr>
      <w:tabs>
        <w:tab w:val="left" w:pos="709"/>
      </w:tabs>
      <w:jc w:val="center"/>
    </w:pPr>
    <w:rPr>
      <w:rFonts w:ascii="TimesET" w:hAnsi="TimesET" w:cs="TimesET"/>
      <w:b/>
      <w:bCs/>
    </w:rPr>
  </w:style>
  <w:style w:type="character" w:customStyle="1" w:styleId="22">
    <w:name w:val="Основной текст 2 Знак"/>
    <w:basedOn w:val="a0"/>
    <w:link w:val="21"/>
    <w:rsid w:val="000156E1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156E1"/>
    <w:pPr>
      <w:widowControl w:val="0"/>
    </w:pPr>
  </w:style>
  <w:style w:type="character" w:customStyle="1" w:styleId="a7">
    <w:name w:val="Основной текст Знак"/>
    <w:basedOn w:val="a0"/>
    <w:link w:val="a6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156E1"/>
    <w:pPr>
      <w:ind w:left="540" w:hanging="54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Готовый"/>
    <w:basedOn w:val="a"/>
    <w:rsid w:val="000156E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rsid w:val="000156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1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5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156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156E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аголовок 0"/>
    <w:basedOn w:val="1"/>
    <w:rsid w:val="000156E1"/>
    <w:rPr>
      <w:caps/>
      <w:sz w:val="24"/>
      <w:szCs w:val="24"/>
    </w:rPr>
  </w:style>
  <w:style w:type="paragraph" w:styleId="ad">
    <w:name w:val="header"/>
    <w:basedOn w:val="a"/>
    <w:link w:val="ae"/>
    <w:uiPriority w:val="99"/>
    <w:rsid w:val="000156E1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Ñòèëü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0">
    <w:name w:val="Îáû÷íûé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0"/>
    <w:rsid w:val="000156E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0"/>
    <w:rsid w:val="000156E1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1">
    <w:name w:val="çàãîëîâîê 1"/>
    <w:basedOn w:val="af0"/>
    <w:next w:val="af0"/>
    <w:rsid w:val="000156E1"/>
    <w:pPr>
      <w:keepNext/>
    </w:pPr>
  </w:style>
  <w:style w:type="paragraph" w:customStyle="1" w:styleId="33">
    <w:name w:val="Îñíîâíîé òåêñò ñ îòñòóïîì 3"/>
    <w:basedOn w:val="af0"/>
    <w:rsid w:val="000156E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0156E1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156E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1">
    <w:name w:val="основной"/>
    <w:basedOn w:val="a"/>
    <w:rsid w:val="000156E1"/>
    <w:pPr>
      <w:keepNext/>
      <w:ind w:firstLine="0"/>
      <w:jc w:val="left"/>
    </w:pPr>
  </w:style>
  <w:style w:type="paragraph" w:customStyle="1" w:styleId="nienie">
    <w:name w:val="nienie"/>
    <w:basedOn w:val="Iauiue"/>
    <w:uiPriority w:val="99"/>
    <w:rsid w:val="000156E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rsid w:val="000156E1"/>
    <w:pPr>
      <w:widowControl w:val="0"/>
      <w:ind w:firstLine="567"/>
    </w:pPr>
    <w:rPr>
      <w:b/>
      <w:bCs/>
      <w:color w:val="000000"/>
    </w:rPr>
  </w:style>
  <w:style w:type="paragraph" w:customStyle="1" w:styleId="af2">
    <w:name w:val="Îñíîâíîé òåêñò"/>
    <w:basedOn w:val="af0"/>
    <w:rsid w:val="000156E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0156E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3">
    <w:name w:val="Plain Text"/>
    <w:basedOn w:val="a"/>
    <w:link w:val="af4"/>
    <w:uiPriority w:val="99"/>
    <w:rsid w:val="000156E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0156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1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0156E1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nhideWhenUsed/>
    <w:rsid w:val="000156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156E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rsid w:val="000156E1"/>
    <w:pPr>
      <w:spacing w:before="100" w:beforeAutospacing="1" w:after="100" w:afterAutospacing="1"/>
      <w:ind w:firstLine="0"/>
      <w:jc w:val="left"/>
    </w:pPr>
  </w:style>
  <w:style w:type="character" w:styleId="af8">
    <w:name w:val="Hyperlink"/>
    <w:unhideWhenUsed/>
    <w:rsid w:val="000156E1"/>
    <w:rPr>
      <w:color w:val="0000FF"/>
      <w:u w:val="single"/>
    </w:rPr>
  </w:style>
  <w:style w:type="character" w:styleId="af9">
    <w:name w:val="FollowedHyperlink"/>
    <w:unhideWhenUsed/>
    <w:rsid w:val="000156E1"/>
    <w:rPr>
      <w:color w:val="800080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0156E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156E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56E1"/>
  </w:style>
  <w:style w:type="character" w:customStyle="1" w:styleId="13">
    <w:name w:val="Основной шрифт абзаца1"/>
    <w:rsid w:val="000156E1"/>
  </w:style>
  <w:style w:type="paragraph" w:customStyle="1" w:styleId="afc">
    <w:name w:val="Заголовок"/>
    <w:basedOn w:val="a"/>
    <w:next w:val="a6"/>
    <w:rsid w:val="000156E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6"/>
    <w:rsid w:val="000156E1"/>
    <w:pPr>
      <w:suppressAutoHyphens/>
    </w:pPr>
    <w:rPr>
      <w:rFonts w:cs="Mangal"/>
      <w:lang w:eastAsia="ar-SA"/>
    </w:rPr>
  </w:style>
  <w:style w:type="paragraph" w:customStyle="1" w:styleId="14">
    <w:name w:val="Название1"/>
    <w:basedOn w:val="a"/>
    <w:rsid w:val="000156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0156E1"/>
    <w:pPr>
      <w:suppressLineNumbers/>
      <w:suppressAutoHyphens/>
    </w:pPr>
    <w:rPr>
      <w:rFonts w:cs="Mangal"/>
      <w:lang w:eastAsia="ar-SA"/>
    </w:rPr>
  </w:style>
  <w:style w:type="paragraph" w:customStyle="1" w:styleId="310">
    <w:name w:val="Основной текст с отступом 31"/>
    <w:basedOn w:val="a"/>
    <w:rsid w:val="000156E1"/>
    <w:pPr>
      <w:suppressAutoHyphens/>
      <w:ind w:left="360" w:hanging="360"/>
    </w:pPr>
    <w:rPr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156E1"/>
    <w:pPr>
      <w:tabs>
        <w:tab w:val="left" w:pos="709"/>
      </w:tabs>
      <w:suppressAutoHyphens/>
      <w:jc w:val="center"/>
    </w:pPr>
    <w:rPr>
      <w:rFonts w:ascii="TimesET" w:hAnsi="TimesET" w:cs="TimesET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156E1"/>
    <w:pPr>
      <w:suppressAutoHyphens/>
      <w:ind w:left="540" w:hanging="540"/>
    </w:pPr>
    <w:rPr>
      <w:b/>
      <w:bCs/>
      <w:lang w:eastAsia="ar-SA"/>
    </w:rPr>
  </w:style>
  <w:style w:type="paragraph" w:customStyle="1" w:styleId="16">
    <w:name w:val="Текст1"/>
    <w:basedOn w:val="a"/>
    <w:rsid w:val="000156E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0156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18">
    <w:name w:val="Стиль1 Знак"/>
    <w:basedOn w:val="3"/>
    <w:rsid w:val="005F202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9">
    <w:name w:val="Стиль1"/>
    <w:basedOn w:val="3"/>
    <w:rsid w:val="005F202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styleId="afe">
    <w:name w:val="List Paragraph"/>
    <w:basedOn w:val="a"/>
    <w:uiPriority w:val="34"/>
    <w:qFormat/>
    <w:rsid w:val="005F202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">
    <w:name w:val="З1"/>
    <w:basedOn w:val="a"/>
    <w:next w:val="a"/>
    <w:rsid w:val="005F2021"/>
    <w:pPr>
      <w:spacing w:line="360" w:lineRule="auto"/>
      <w:ind w:firstLine="748"/>
    </w:pPr>
    <w:rPr>
      <w:b/>
      <w:snapToGrid w:val="0"/>
    </w:rPr>
  </w:style>
  <w:style w:type="paragraph" w:customStyle="1" w:styleId="Web">
    <w:name w:val="Обычный (Web)"/>
    <w:basedOn w:val="a"/>
    <w:rsid w:val="005F2021"/>
    <w:pPr>
      <w:spacing w:before="100" w:after="100"/>
      <w:ind w:firstLine="0"/>
      <w:jc w:val="left"/>
    </w:pPr>
    <w:rPr>
      <w:szCs w:val="20"/>
    </w:rPr>
  </w:style>
  <w:style w:type="paragraph" w:customStyle="1" w:styleId="ConsPlusNormal">
    <w:name w:val="ConsPlusNormal"/>
    <w:rsid w:val="005F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"/>
    <w:rsid w:val="005F2021"/>
    <w:pPr>
      <w:shd w:val="clear" w:color="auto" w:fill="E7F3FF"/>
      <w:spacing w:before="20" w:after="100" w:afterAutospacing="1"/>
      <w:ind w:firstLine="1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5F2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F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3CBF-3D1C-43CD-8172-C66205D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2014-11-06T05:28:00Z</cp:lastPrinted>
  <dcterms:created xsi:type="dcterms:W3CDTF">2014-10-01T04:11:00Z</dcterms:created>
  <dcterms:modified xsi:type="dcterms:W3CDTF">2014-11-21T10:57:00Z</dcterms:modified>
</cp:coreProperties>
</file>